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F43A" w14:textId="77777777" w:rsidR="00C3056C" w:rsidRDefault="00C3056C" w:rsidP="00C3056C">
      <w:pPr>
        <w:pStyle w:val="Pa2"/>
        <w:jc w:val="center"/>
        <w:rPr>
          <w:color w:val="211D1E"/>
          <w:sz w:val="34"/>
          <w:szCs w:val="34"/>
        </w:rPr>
      </w:pPr>
      <w:r>
        <w:rPr>
          <w:rStyle w:val="A10"/>
        </w:rPr>
        <w:t>Musical Arts Institute Scholarship Program</w:t>
      </w:r>
    </w:p>
    <w:p w14:paraId="12C9295E" w14:textId="77777777" w:rsidR="00C3056C" w:rsidRDefault="00C3056C" w:rsidP="00C3056C">
      <w:pPr>
        <w:pStyle w:val="Pa0"/>
        <w:rPr>
          <w:color w:val="211D1E"/>
          <w:sz w:val="23"/>
          <w:szCs w:val="23"/>
        </w:rPr>
      </w:pPr>
      <w:r>
        <w:rPr>
          <w:color w:val="211D1E"/>
          <w:sz w:val="23"/>
          <w:szCs w:val="23"/>
        </w:rPr>
        <w:t xml:space="preserve">Welcome to the Musical Arts Institute Scholarship program. We are excited that you have entrusted your Music Education needs and goals to us. For scholarship program consideration, an application must be completed. Other documentation may be required to demonstrate general assistance i.e., medical card, food subsidy card, Section 8 documentation, etc. </w:t>
      </w:r>
    </w:p>
    <w:p w14:paraId="4A44C75A" w14:textId="691999DD" w:rsidR="00C3056C" w:rsidRDefault="00C3056C" w:rsidP="00C3056C">
      <w:pPr>
        <w:pStyle w:val="Pa0"/>
        <w:rPr>
          <w:color w:val="211D1E"/>
          <w:sz w:val="23"/>
          <w:szCs w:val="23"/>
        </w:rPr>
      </w:pPr>
      <w:r>
        <w:rPr>
          <w:color w:val="D22128"/>
          <w:sz w:val="23"/>
          <w:szCs w:val="23"/>
        </w:rPr>
        <w:t xml:space="preserve">Merit Based - </w:t>
      </w:r>
      <w:r>
        <w:rPr>
          <w:color w:val="211D1E"/>
          <w:sz w:val="23"/>
          <w:szCs w:val="23"/>
        </w:rPr>
        <w:t xml:space="preserve">These scholarships are for students that have made significant progress in their musicianship and whose skills contribute to the climate of excellence at the Musical Arts Institute. Merit Scholarship students must participate in a Musical Arts Institute Ensemble. These students also represent the school and its students to the community at large. An audition is required for new students. Existing students are not required to audition. </w:t>
      </w:r>
    </w:p>
    <w:p w14:paraId="16309D16" w14:textId="62071AC0" w:rsidR="00C3056C" w:rsidRDefault="00C3056C" w:rsidP="00C3056C">
      <w:pPr>
        <w:pStyle w:val="Default"/>
      </w:pPr>
    </w:p>
    <w:p w14:paraId="433FB86A" w14:textId="439690BC" w:rsidR="00C3056C" w:rsidRDefault="00C3056C" w:rsidP="00C3056C">
      <w:pPr>
        <w:pStyle w:val="Pa0"/>
        <w:rPr>
          <w:color w:val="211D1E"/>
          <w:sz w:val="23"/>
          <w:szCs w:val="23"/>
        </w:rPr>
      </w:pPr>
      <w:proofErr w:type="gramStart"/>
      <w:r>
        <w:rPr>
          <w:color w:val="D22128"/>
          <w:sz w:val="23"/>
          <w:szCs w:val="23"/>
        </w:rPr>
        <w:t>Need  Based</w:t>
      </w:r>
      <w:proofErr w:type="gramEnd"/>
      <w:r>
        <w:rPr>
          <w:color w:val="D22128"/>
          <w:sz w:val="23"/>
          <w:szCs w:val="23"/>
        </w:rPr>
        <w:t xml:space="preserve"> </w:t>
      </w:r>
      <w:r w:rsidR="002D5251">
        <w:rPr>
          <w:color w:val="D22128"/>
          <w:sz w:val="23"/>
          <w:szCs w:val="23"/>
        </w:rPr>
        <w:t>–</w:t>
      </w:r>
      <w:r>
        <w:rPr>
          <w:color w:val="D22128"/>
          <w:sz w:val="23"/>
          <w:szCs w:val="23"/>
        </w:rPr>
        <w:t xml:space="preserve"> </w:t>
      </w:r>
      <w:r w:rsidR="002D5251">
        <w:rPr>
          <w:color w:val="211D1E"/>
          <w:sz w:val="23"/>
          <w:szCs w:val="23"/>
        </w:rPr>
        <w:t>These scholarships are for students that have a demonstrate financial need for assistance. To maintain scholarshi</w:t>
      </w:r>
      <w:r w:rsidR="0011207F">
        <w:rPr>
          <w:color w:val="211D1E"/>
          <w:sz w:val="23"/>
          <w:szCs w:val="23"/>
        </w:rPr>
        <w:t xml:space="preserve">p, attendance to lessons, end of quarter evaluations, and participation in student recitals is mandatory. </w:t>
      </w:r>
    </w:p>
    <w:p w14:paraId="459A15B6" w14:textId="77777777" w:rsidR="00C3056C" w:rsidRPr="00C3056C" w:rsidRDefault="00C3056C" w:rsidP="00C3056C">
      <w:pPr>
        <w:pStyle w:val="Default"/>
      </w:pPr>
    </w:p>
    <w:p w14:paraId="4BA0971E" w14:textId="77777777" w:rsidR="00C3056C" w:rsidRDefault="00C3056C" w:rsidP="00C3056C">
      <w:pPr>
        <w:pStyle w:val="Pa0"/>
        <w:rPr>
          <w:color w:val="211D1E"/>
          <w:sz w:val="23"/>
          <w:szCs w:val="23"/>
        </w:rPr>
      </w:pPr>
      <w:r>
        <w:rPr>
          <w:color w:val="D22128"/>
          <w:sz w:val="23"/>
          <w:szCs w:val="23"/>
        </w:rPr>
        <w:t xml:space="preserve">Tuition Free Community Classes - </w:t>
      </w:r>
      <w:r>
        <w:rPr>
          <w:color w:val="211D1E"/>
          <w:sz w:val="23"/>
          <w:szCs w:val="23"/>
        </w:rPr>
        <w:t xml:space="preserve">These MAI sponsored classes are offered to the community at large, to serve as an introduction to the type of music trading that is offered at the school. All students of this program are considered scholarship students. The number of students that can be enrolled in this program is small so percentage are encouraged to enroll early for every quarter. By enrolling in one of our scholarship programs, there is a parental commitment that must be made and this commitment must endure throughout the quarter. All scholarship parents must be an active member of the Musical Arts Institute Parent Support Organization. This group is the fundraising arm for the school. This group throughout the quarter works to plan, implement, and manage strategies and events to raise money for the school. To maintain scholarship, meetings and participation is MANDATORY. Students are not eligible for scholarship unless a parent is active in this group. Fundraising requirements for each quarter for each scholarship student is 150.00. Through participation in the Parent Support Group, parents are required to raise $150.00 per student through the fundraising initiatives. Please note that if there is not participation in the fundraising </w:t>
      </w:r>
      <w:r>
        <w:rPr>
          <w:rStyle w:val="A15"/>
          <w:sz w:val="23"/>
          <w:szCs w:val="23"/>
        </w:rPr>
        <w:t xml:space="preserve">YOU WILL BE RESPONSIBLE FOR THE COST. </w:t>
      </w:r>
      <w:r>
        <w:rPr>
          <w:color w:val="211D1E"/>
          <w:sz w:val="23"/>
          <w:szCs w:val="23"/>
        </w:rPr>
        <w:t xml:space="preserve">MAI strives to make our fundraisers fun and low stress, and our staff is available to assist parents as the need arises. </w:t>
      </w:r>
    </w:p>
    <w:p w14:paraId="6AD2486A" w14:textId="77777777" w:rsidR="00C3056C" w:rsidRDefault="00C3056C" w:rsidP="00C3056C">
      <w:pPr>
        <w:pStyle w:val="Pa0"/>
        <w:rPr>
          <w:color w:val="211D1E"/>
          <w:sz w:val="23"/>
          <w:szCs w:val="23"/>
        </w:rPr>
      </w:pPr>
      <w:r>
        <w:rPr>
          <w:color w:val="211D1E"/>
          <w:sz w:val="23"/>
          <w:szCs w:val="23"/>
        </w:rPr>
        <w:t>For scholarship students:</w:t>
      </w:r>
    </w:p>
    <w:p w14:paraId="203107A4" w14:textId="77777777" w:rsidR="00C3056C" w:rsidRDefault="00C3056C" w:rsidP="00C3056C">
      <w:pPr>
        <w:pStyle w:val="Default"/>
        <w:numPr>
          <w:ilvl w:val="0"/>
          <w:numId w:val="1"/>
        </w:numPr>
        <w:ind w:left="360" w:hanging="360"/>
        <w:rPr>
          <w:color w:val="211D1E"/>
          <w:sz w:val="23"/>
          <w:szCs w:val="23"/>
        </w:rPr>
      </w:pPr>
      <w:r>
        <w:rPr>
          <w:color w:val="211D1E"/>
          <w:sz w:val="23"/>
          <w:szCs w:val="23"/>
        </w:rPr>
        <w:t xml:space="preserve">Attendance to classes, lessons and rehearsals is required. If there is an absence, call the school or your director to notify. If a student misses 2 scheduled class sessions or rehearsals per quarter, the student is forfeiting his/or her scholarship. </w:t>
      </w:r>
    </w:p>
    <w:p w14:paraId="13FEDF3F" w14:textId="77777777" w:rsidR="00C3056C" w:rsidRDefault="00C3056C" w:rsidP="00C3056C">
      <w:pPr>
        <w:pStyle w:val="Default"/>
        <w:numPr>
          <w:ilvl w:val="0"/>
          <w:numId w:val="1"/>
        </w:numPr>
        <w:ind w:left="360" w:hanging="360"/>
        <w:rPr>
          <w:color w:val="211D1E"/>
          <w:sz w:val="23"/>
          <w:szCs w:val="23"/>
        </w:rPr>
      </w:pPr>
      <w:r>
        <w:rPr>
          <w:color w:val="211D1E"/>
          <w:sz w:val="23"/>
          <w:szCs w:val="23"/>
        </w:rPr>
        <w:t xml:space="preserve">Evaluation - all scholarship students must be evaluated each quarter. A quarterly progress report will be distributed to parents. In addition, students that participate in private instruction must take a performance Jury. This is a bi-annual evaluation of the student performance that is conducted by a panel of MAI teaching artists. </w:t>
      </w:r>
    </w:p>
    <w:p w14:paraId="33C71DFF" w14:textId="77777777" w:rsidR="00C3056C" w:rsidRDefault="00C3056C" w:rsidP="00C3056C">
      <w:pPr>
        <w:pStyle w:val="Default"/>
        <w:numPr>
          <w:ilvl w:val="0"/>
          <w:numId w:val="1"/>
        </w:numPr>
        <w:ind w:left="360" w:hanging="360"/>
        <w:rPr>
          <w:color w:val="211D1E"/>
          <w:sz w:val="23"/>
          <w:szCs w:val="23"/>
        </w:rPr>
      </w:pPr>
      <w:r>
        <w:rPr>
          <w:color w:val="211D1E"/>
          <w:sz w:val="23"/>
          <w:szCs w:val="23"/>
        </w:rPr>
        <w:t xml:space="preserve">Participation in all scheduled recitals and performances is mandatory for all scholarship students. </w:t>
      </w:r>
    </w:p>
    <w:p w14:paraId="78D69C9F" w14:textId="77777777" w:rsidR="00C3056C" w:rsidRDefault="00C3056C" w:rsidP="00C3056C">
      <w:pPr>
        <w:pStyle w:val="Default"/>
        <w:numPr>
          <w:ilvl w:val="0"/>
          <w:numId w:val="1"/>
        </w:numPr>
        <w:ind w:left="360" w:hanging="360"/>
        <w:rPr>
          <w:color w:val="211D1E"/>
          <w:sz w:val="23"/>
          <w:szCs w:val="23"/>
        </w:rPr>
      </w:pPr>
      <w:r>
        <w:rPr>
          <w:color w:val="211D1E"/>
          <w:sz w:val="23"/>
          <w:szCs w:val="23"/>
        </w:rPr>
        <w:t xml:space="preserve">All private scholarship students must participate in a related ensemble. </w:t>
      </w:r>
    </w:p>
    <w:p w14:paraId="5C43698F" w14:textId="77777777" w:rsidR="00C3056C" w:rsidRDefault="00C3056C" w:rsidP="00C3056C">
      <w:pPr>
        <w:pStyle w:val="Default"/>
        <w:rPr>
          <w:color w:val="211D1E"/>
          <w:sz w:val="23"/>
          <w:szCs w:val="23"/>
        </w:rPr>
      </w:pPr>
    </w:p>
    <w:p w14:paraId="5B4587E2" w14:textId="0561868A" w:rsidR="00D302C6" w:rsidRDefault="00C3056C" w:rsidP="00C3056C">
      <w:pPr>
        <w:rPr>
          <w:rStyle w:val="A16"/>
        </w:rPr>
      </w:pPr>
      <w:r>
        <w:rPr>
          <w:rStyle w:val="A16"/>
        </w:rPr>
        <w:t>*ALL SCHOLARSHIP STUDENTS/PARENTS ARE REQUIRED TO SIGN SCHOLARSHIP COMMITMENT/FUNDRAISING FORM</w:t>
      </w:r>
    </w:p>
    <w:p w14:paraId="76D55F7A" w14:textId="77777777" w:rsidR="00C3056C" w:rsidRDefault="00C3056C" w:rsidP="00C3056C">
      <w:pPr>
        <w:pStyle w:val="Pa2"/>
        <w:jc w:val="center"/>
        <w:rPr>
          <w:b/>
          <w:bCs/>
          <w:color w:val="211D1E"/>
          <w:sz w:val="23"/>
          <w:szCs w:val="23"/>
        </w:rPr>
      </w:pPr>
    </w:p>
    <w:p w14:paraId="4D46631E" w14:textId="77777777" w:rsidR="00C3056C" w:rsidRDefault="00C3056C" w:rsidP="00C3056C">
      <w:pPr>
        <w:pStyle w:val="Pa2"/>
        <w:jc w:val="center"/>
        <w:rPr>
          <w:b/>
          <w:bCs/>
          <w:color w:val="211D1E"/>
          <w:sz w:val="23"/>
          <w:szCs w:val="23"/>
        </w:rPr>
      </w:pPr>
    </w:p>
    <w:p w14:paraId="039BDA71" w14:textId="77777777" w:rsidR="00C3056C" w:rsidRDefault="00C3056C" w:rsidP="00C3056C">
      <w:pPr>
        <w:pStyle w:val="Pa2"/>
        <w:jc w:val="center"/>
        <w:rPr>
          <w:b/>
          <w:bCs/>
          <w:color w:val="211D1E"/>
          <w:sz w:val="23"/>
          <w:szCs w:val="23"/>
        </w:rPr>
      </w:pPr>
    </w:p>
    <w:p w14:paraId="63C2ED6C" w14:textId="77777777" w:rsidR="00C3056C" w:rsidRDefault="00C3056C" w:rsidP="00C3056C">
      <w:pPr>
        <w:pStyle w:val="Pa2"/>
        <w:jc w:val="center"/>
        <w:rPr>
          <w:b/>
          <w:bCs/>
          <w:color w:val="211D1E"/>
          <w:sz w:val="23"/>
          <w:szCs w:val="23"/>
        </w:rPr>
      </w:pPr>
    </w:p>
    <w:p w14:paraId="36761024" w14:textId="77777777" w:rsidR="0011207F" w:rsidRDefault="0011207F" w:rsidP="00C3056C">
      <w:pPr>
        <w:pStyle w:val="Pa2"/>
        <w:ind w:left="1440" w:firstLine="720"/>
        <w:rPr>
          <w:b/>
          <w:bCs/>
          <w:color w:val="211D1E"/>
          <w:sz w:val="23"/>
          <w:szCs w:val="23"/>
        </w:rPr>
      </w:pPr>
    </w:p>
    <w:p w14:paraId="7B6186B6" w14:textId="023B4295" w:rsidR="00C3056C" w:rsidRDefault="00C3056C" w:rsidP="00C3056C">
      <w:pPr>
        <w:pStyle w:val="Pa2"/>
        <w:ind w:left="1440" w:firstLine="720"/>
        <w:rPr>
          <w:color w:val="211D1E"/>
          <w:sz w:val="23"/>
          <w:szCs w:val="23"/>
        </w:rPr>
      </w:pPr>
      <w:r>
        <w:rPr>
          <w:b/>
          <w:bCs/>
          <w:color w:val="211D1E"/>
          <w:sz w:val="23"/>
          <w:szCs w:val="23"/>
        </w:rPr>
        <w:lastRenderedPageBreak/>
        <w:t>MAI Scholarship Commitment and Fundraising Form</w:t>
      </w:r>
    </w:p>
    <w:p w14:paraId="6779DB5E" w14:textId="77777777" w:rsidR="00C3056C" w:rsidRDefault="00C3056C" w:rsidP="00C3056C">
      <w:pPr>
        <w:pStyle w:val="Pa0"/>
        <w:rPr>
          <w:color w:val="211D1E"/>
          <w:sz w:val="23"/>
          <w:szCs w:val="23"/>
        </w:rPr>
      </w:pPr>
      <w:r>
        <w:rPr>
          <w:color w:val="211D1E"/>
          <w:sz w:val="23"/>
          <w:szCs w:val="23"/>
        </w:rPr>
        <w:t>We, the undersigned parent and student of the Musical Arts Institute, as recipients and participants of the MAI Scholarship program, do hereby agree to commit to the following:</w:t>
      </w:r>
    </w:p>
    <w:p w14:paraId="48E18AAD" w14:textId="77777777" w:rsidR="00C3056C" w:rsidRDefault="00C3056C" w:rsidP="00C3056C">
      <w:pPr>
        <w:pStyle w:val="Default"/>
        <w:numPr>
          <w:ilvl w:val="0"/>
          <w:numId w:val="2"/>
        </w:numPr>
        <w:ind w:left="360" w:hanging="360"/>
        <w:rPr>
          <w:color w:val="211D1E"/>
          <w:sz w:val="23"/>
          <w:szCs w:val="23"/>
        </w:rPr>
      </w:pPr>
      <w:r>
        <w:rPr>
          <w:color w:val="211D1E"/>
          <w:sz w:val="23"/>
          <w:szCs w:val="23"/>
        </w:rPr>
        <w:t>To consistently attend all lessons, rehearsals, and performances.</w:t>
      </w:r>
    </w:p>
    <w:p w14:paraId="0F91ED69" w14:textId="77777777" w:rsidR="00C3056C" w:rsidRDefault="00C3056C" w:rsidP="00C3056C">
      <w:pPr>
        <w:pStyle w:val="Default"/>
        <w:numPr>
          <w:ilvl w:val="0"/>
          <w:numId w:val="2"/>
        </w:numPr>
        <w:ind w:left="360" w:hanging="360"/>
        <w:rPr>
          <w:color w:val="211D1E"/>
          <w:sz w:val="23"/>
          <w:szCs w:val="23"/>
        </w:rPr>
      </w:pPr>
      <w:r>
        <w:rPr>
          <w:color w:val="211D1E"/>
          <w:sz w:val="23"/>
          <w:szCs w:val="23"/>
        </w:rPr>
        <w:t>To consistently practice (5 days weekly, 45 minutes per day minimum) my instrument and repertoire.</w:t>
      </w:r>
    </w:p>
    <w:p w14:paraId="6C4D9176" w14:textId="77777777" w:rsidR="00C3056C" w:rsidRDefault="00C3056C" w:rsidP="00C3056C">
      <w:pPr>
        <w:pStyle w:val="Default"/>
        <w:numPr>
          <w:ilvl w:val="0"/>
          <w:numId w:val="2"/>
        </w:numPr>
        <w:ind w:left="360" w:hanging="360"/>
        <w:rPr>
          <w:color w:val="211D1E"/>
          <w:sz w:val="23"/>
          <w:szCs w:val="23"/>
        </w:rPr>
      </w:pPr>
      <w:r>
        <w:rPr>
          <w:color w:val="211D1E"/>
          <w:sz w:val="23"/>
          <w:szCs w:val="23"/>
        </w:rPr>
        <w:t>To actively participate in quarterly fundraising initiatives and either attain fundraising goal or pay the difference.</w:t>
      </w:r>
    </w:p>
    <w:p w14:paraId="76D23E2C" w14:textId="77777777" w:rsidR="00C3056C" w:rsidRDefault="00C3056C" w:rsidP="00C3056C">
      <w:pPr>
        <w:pStyle w:val="Default"/>
        <w:numPr>
          <w:ilvl w:val="0"/>
          <w:numId w:val="2"/>
        </w:numPr>
        <w:ind w:left="360" w:hanging="360"/>
        <w:rPr>
          <w:color w:val="211D1E"/>
          <w:sz w:val="23"/>
          <w:szCs w:val="23"/>
        </w:rPr>
      </w:pPr>
      <w:r>
        <w:rPr>
          <w:color w:val="211D1E"/>
          <w:sz w:val="23"/>
          <w:szCs w:val="23"/>
        </w:rPr>
        <w:t>I understand that the quarterly fundraising goal is $150/student and commit to raising or contributing this amount each quarter to assist with the costs of my reduced cost enrollment.</w:t>
      </w:r>
    </w:p>
    <w:p w14:paraId="7AA803CF" w14:textId="77777777" w:rsidR="00C3056C" w:rsidRDefault="00C3056C" w:rsidP="00C3056C">
      <w:pPr>
        <w:pStyle w:val="Default"/>
        <w:numPr>
          <w:ilvl w:val="0"/>
          <w:numId w:val="2"/>
        </w:numPr>
        <w:ind w:left="360" w:hanging="360"/>
        <w:rPr>
          <w:color w:val="211D1E"/>
          <w:sz w:val="23"/>
          <w:szCs w:val="23"/>
        </w:rPr>
      </w:pPr>
      <w:r>
        <w:rPr>
          <w:color w:val="211D1E"/>
          <w:sz w:val="23"/>
          <w:szCs w:val="23"/>
        </w:rPr>
        <w:t xml:space="preserve">I understand that while MAI staff and leadership are not available to ‘do my work for me’, I can and should contact them for guidance and support should I need it in a timely manner to ensure I reach my fundraising goals. </w:t>
      </w:r>
    </w:p>
    <w:p w14:paraId="1AA716B6" w14:textId="77777777" w:rsidR="00C3056C" w:rsidRDefault="00C3056C" w:rsidP="00C3056C">
      <w:pPr>
        <w:pStyle w:val="Default"/>
        <w:rPr>
          <w:color w:val="211D1E"/>
          <w:sz w:val="23"/>
          <w:szCs w:val="23"/>
        </w:rPr>
      </w:pPr>
    </w:p>
    <w:p w14:paraId="171EF6FF" w14:textId="0520EF59" w:rsidR="00C3056C" w:rsidRDefault="00C3056C" w:rsidP="00C3056C">
      <w:pPr>
        <w:pStyle w:val="Pa0"/>
        <w:rPr>
          <w:color w:val="211D1E"/>
          <w:sz w:val="23"/>
          <w:szCs w:val="23"/>
        </w:rPr>
      </w:pPr>
      <w:r>
        <w:rPr>
          <w:color w:val="211D1E"/>
          <w:sz w:val="23"/>
          <w:szCs w:val="23"/>
        </w:rPr>
        <w:t>Student ___________________________________</w:t>
      </w:r>
      <w:proofErr w:type="gramStart"/>
      <w:r>
        <w:rPr>
          <w:color w:val="211D1E"/>
          <w:sz w:val="23"/>
          <w:szCs w:val="23"/>
        </w:rPr>
        <w:t xml:space="preserve"> </w:t>
      </w:r>
      <w:r w:rsidR="007D1904">
        <w:rPr>
          <w:color w:val="211D1E"/>
          <w:sz w:val="23"/>
          <w:szCs w:val="23"/>
        </w:rPr>
        <w:t xml:space="preserve">  </w:t>
      </w:r>
      <w:r>
        <w:rPr>
          <w:color w:val="211D1E"/>
          <w:sz w:val="23"/>
          <w:szCs w:val="23"/>
        </w:rPr>
        <w:t>(</w:t>
      </w:r>
      <w:proofErr w:type="gramEnd"/>
      <w:r>
        <w:rPr>
          <w:color w:val="211D1E"/>
          <w:sz w:val="23"/>
          <w:szCs w:val="23"/>
        </w:rPr>
        <w:t xml:space="preserve">Print) </w:t>
      </w:r>
    </w:p>
    <w:p w14:paraId="6EBCF5ED" w14:textId="77777777" w:rsidR="007D1904" w:rsidRDefault="00C3056C" w:rsidP="00C3056C">
      <w:pPr>
        <w:pStyle w:val="Pa0"/>
        <w:rPr>
          <w:color w:val="211D1E"/>
          <w:sz w:val="23"/>
          <w:szCs w:val="23"/>
        </w:rPr>
      </w:pPr>
      <w:r>
        <w:rPr>
          <w:color w:val="211D1E"/>
          <w:sz w:val="23"/>
          <w:szCs w:val="23"/>
        </w:rPr>
        <w:t>Student ___________________________________</w:t>
      </w:r>
      <w:proofErr w:type="gramStart"/>
      <w:r>
        <w:rPr>
          <w:color w:val="211D1E"/>
          <w:sz w:val="23"/>
          <w:szCs w:val="23"/>
        </w:rPr>
        <w:t xml:space="preserve"> </w:t>
      </w:r>
      <w:r w:rsidR="007D1904">
        <w:rPr>
          <w:color w:val="211D1E"/>
          <w:sz w:val="23"/>
          <w:szCs w:val="23"/>
        </w:rPr>
        <w:t xml:space="preserve">  </w:t>
      </w:r>
      <w:r>
        <w:rPr>
          <w:color w:val="211D1E"/>
          <w:sz w:val="23"/>
          <w:szCs w:val="23"/>
        </w:rPr>
        <w:t>(</w:t>
      </w:r>
      <w:proofErr w:type="gramEnd"/>
      <w:r>
        <w:rPr>
          <w:color w:val="211D1E"/>
          <w:sz w:val="23"/>
          <w:szCs w:val="23"/>
        </w:rPr>
        <w:t xml:space="preserve">Sign) </w:t>
      </w:r>
    </w:p>
    <w:p w14:paraId="19F654EE" w14:textId="399D9DD6" w:rsidR="00C3056C" w:rsidRDefault="00C3056C" w:rsidP="00C3056C">
      <w:pPr>
        <w:pStyle w:val="Pa0"/>
        <w:rPr>
          <w:color w:val="211D1E"/>
          <w:sz w:val="23"/>
          <w:szCs w:val="23"/>
        </w:rPr>
      </w:pPr>
      <w:r>
        <w:rPr>
          <w:color w:val="211D1E"/>
          <w:sz w:val="23"/>
          <w:szCs w:val="23"/>
        </w:rPr>
        <w:t>Date ________________</w:t>
      </w:r>
    </w:p>
    <w:p w14:paraId="1A24DC18" w14:textId="6DE108E4" w:rsidR="00C3056C" w:rsidRDefault="00C3056C" w:rsidP="00C3056C">
      <w:pPr>
        <w:pStyle w:val="Pa0"/>
        <w:rPr>
          <w:color w:val="211D1E"/>
          <w:sz w:val="23"/>
          <w:szCs w:val="23"/>
        </w:rPr>
      </w:pPr>
      <w:r>
        <w:rPr>
          <w:color w:val="211D1E"/>
          <w:sz w:val="23"/>
          <w:szCs w:val="23"/>
        </w:rPr>
        <w:t>Parent ____________________________________</w:t>
      </w:r>
      <w:proofErr w:type="gramStart"/>
      <w:r>
        <w:rPr>
          <w:color w:val="211D1E"/>
          <w:sz w:val="23"/>
          <w:szCs w:val="23"/>
        </w:rPr>
        <w:t xml:space="preserve"> </w:t>
      </w:r>
      <w:r w:rsidR="007D1904">
        <w:rPr>
          <w:color w:val="211D1E"/>
          <w:sz w:val="23"/>
          <w:szCs w:val="23"/>
        </w:rPr>
        <w:t xml:space="preserve">  </w:t>
      </w:r>
      <w:r>
        <w:rPr>
          <w:color w:val="211D1E"/>
          <w:sz w:val="23"/>
          <w:szCs w:val="23"/>
        </w:rPr>
        <w:t>(</w:t>
      </w:r>
      <w:proofErr w:type="gramEnd"/>
      <w:r>
        <w:rPr>
          <w:color w:val="211D1E"/>
          <w:sz w:val="23"/>
          <w:szCs w:val="23"/>
        </w:rPr>
        <w:t xml:space="preserve">Print) </w:t>
      </w:r>
    </w:p>
    <w:p w14:paraId="546E313A" w14:textId="77777777" w:rsidR="007D1904" w:rsidRDefault="00C3056C" w:rsidP="00C3056C">
      <w:pPr>
        <w:pStyle w:val="Pa0"/>
        <w:rPr>
          <w:color w:val="211D1E"/>
          <w:sz w:val="23"/>
          <w:szCs w:val="23"/>
        </w:rPr>
      </w:pPr>
      <w:r>
        <w:rPr>
          <w:color w:val="211D1E"/>
          <w:sz w:val="23"/>
          <w:szCs w:val="23"/>
        </w:rPr>
        <w:t>Parent ____________________________________</w:t>
      </w:r>
      <w:proofErr w:type="gramStart"/>
      <w:r>
        <w:rPr>
          <w:color w:val="211D1E"/>
          <w:sz w:val="23"/>
          <w:szCs w:val="23"/>
        </w:rPr>
        <w:t xml:space="preserve"> </w:t>
      </w:r>
      <w:r w:rsidR="007D1904">
        <w:rPr>
          <w:color w:val="211D1E"/>
          <w:sz w:val="23"/>
          <w:szCs w:val="23"/>
        </w:rPr>
        <w:t xml:space="preserve">  </w:t>
      </w:r>
      <w:r>
        <w:rPr>
          <w:color w:val="211D1E"/>
          <w:sz w:val="23"/>
          <w:szCs w:val="23"/>
        </w:rPr>
        <w:t>(</w:t>
      </w:r>
      <w:proofErr w:type="gramEnd"/>
      <w:r>
        <w:rPr>
          <w:color w:val="211D1E"/>
          <w:sz w:val="23"/>
          <w:szCs w:val="23"/>
        </w:rPr>
        <w:t xml:space="preserve">Sign) </w:t>
      </w:r>
    </w:p>
    <w:p w14:paraId="131C4FF3" w14:textId="4F644314" w:rsidR="00C3056C" w:rsidRDefault="00C3056C" w:rsidP="00C3056C">
      <w:pPr>
        <w:pStyle w:val="Pa0"/>
        <w:rPr>
          <w:color w:val="211D1E"/>
          <w:sz w:val="23"/>
          <w:szCs w:val="23"/>
        </w:rPr>
      </w:pPr>
      <w:r>
        <w:rPr>
          <w:color w:val="211D1E"/>
          <w:sz w:val="23"/>
          <w:szCs w:val="23"/>
        </w:rPr>
        <w:t>Date ________________</w:t>
      </w:r>
    </w:p>
    <w:p w14:paraId="5B21756F" w14:textId="77777777" w:rsidR="007D1904" w:rsidRDefault="007D1904" w:rsidP="00C3056C">
      <w:pPr>
        <w:pStyle w:val="Pa2"/>
        <w:jc w:val="center"/>
        <w:rPr>
          <w:color w:val="211D1E"/>
          <w:sz w:val="23"/>
          <w:szCs w:val="23"/>
        </w:rPr>
      </w:pPr>
    </w:p>
    <w:p w14:paraId="5FF11046" w14:textId="77777777" w:rsidR="007D1904" w:rsidRDefault="007D1904" w:rsidP="00C3056C">
      <w:pPr>
        <w:pStyle w:val="Pa2"/>
        <w:jc w:val="center"/>
        <w:rPr>
          <w:color w:val="211D1E"/>
          <w:sz w:val="23"/>
          <w:szCs w:val="23"/>
        </w:rPr>
      </w:pPr>
    </w:p>
    <w:p w14:paraId="29E9ED33" w14:textId="77777777" w:rsidR="007D1904" w:rsidRDefault="007D1904" w:rsidP="00C3056C">
      <w:pPr>
        <w:pStyle w:val="Pa2"/>
        <w:jc w:val="center"/>
        <w:rPr>
          <w:color w:val="211D1E"/>
          <w:sz w:val="23"/>
          <w:szCs w:val="23"/>
        </w:rPr>
      </w:pPr>
    </w:p>
    <w:p w14:paraId="6BC2445F" w14:textId="77777777" w:rsidR="007D1904" w:rsidRDefault="007D1904" w:rsidP="00C3056C">
      <w:pPr>
        <w:pStyle w:val="Pa2"/>
        <w:jc w:val="center"/>
        <w:rPr>
          <w:color w:val="211D1E"/>
          <w:sz w:val="23"/>
          <w:szCs w:val="23"/>
        </w:rPr>
      </w:pPr>
    </w:p>
    <w:p w14:paraId="3E88DE14" w14:textId="77777777" w:rsidR="007D1904" w:rsidRDefault="007D1904" w:rsidP="00C3056C">
      <w:pPr>
        <w:pStyle w:val="Pa2"/>
        <w:jc w:val="center"/>
        <w:rPr>
          <w:color w:val="211D1E"/>
          <w:sz w:val="23"/>
          <w:szCs w:val="23"/>
        </w:rPr>
      </w:pPr>
    </w:p>
    <w:p w14:paraId="4033DED7" w14:textId="16C5D4FE" w:rsidR="00C3056C" w:rsidRDefault="00C3056C" w:rsidP="00C3056C">
      <w:pPr>
        <w:pStyle w:val="Pa2"/>
        <w:jc w:val="center"/>
        <w:rPr>
          <w:color w:val="211D1E"/>
          <w:sz w:val="23"/>
          <w:szCs w:val="23"/>
        </w:rPr>
      </w:pPr>
      <w:r>
        <w:rPr>
          <w:color w:val="211D1E"/>
          <w:sz w:val="23"/>
          <w:szCs w:val="23"/>
        </w:rPr>
        <w:t xml:space="preserve">OFFICE ONLY </w:t>
      </w:r>
    </w:p>
    <w:p w14:paraId="368B57D0" w14:textId="77777777" w:rsidR="0011207F" w:rsidRDefault="0011207F" w:rsidP="00C3056C">
      <w:pPr>
        <w:pStyle w:val="Pa0"/>
        <w:rPr>
          <w:color w:val="211D1E"/>
          <w:sz w:val="23"/>
          <w:szCs w:val="23"/>
        </w:rPr>
      </w:pPr>
    </w:p>
    <w:p w14:paraId="20F8B579" w14:textId="64FC7EC6" w:rsidR="00C3056C" w:rsidRDefault="00C3056C" w:rsidP="00C3056C">
      <w:pPr>
        <w:pStyle w:val="Pa0"/>
        <w:rPr>
          <w:color w:val="211D1E"/>
          <w:sz w:val="23"/>
          <w:szCs w:val="23"/>
        </w:rPr>
      </w:pPr>
      <w:r>
        <w:rPr>
          <w:color w:val="211D1E"/>
          <w:sz w:val="23"/>
          <w:szCs w:val="23"/>
        </w:rPr>
        <w:t xml:space="preserve">MAI Officer Signature </w:t>
      </w:r>
    </w:p>
    <w:p w14:paraId="45985669" w14:textId="77777777" w:rsidR="007D1904" w:rsidRPr="007D1904" w:rsidRDefault="007D1904" w:rsidP="007D1904">
      <w:pPr>
        <w:pStyle w:val="Default"/>
      </w:pPr>
    </w:p>
    <w:p w14:paraId="76623805" w14:textId="77777777" w:rsidR="007D1904" w:rsidRDefault="00C3056C" w:rsidP="00C3056C">
      <w:pPr>
        <w:rPr>
          <w:color w:val="211D1E"/>
          <w:sz w:val="23"/>
          <w:szCs w:val="23"/>
        </w:rPr>
      </w:pPr>
      <w:r>
        <w:rPr>
          <w:color w:val="211D1E"/>
          <w:sz w:val="23"/>
          <w:szCs w:val="23"/>
        </w:rPr>
        <w:t xml:space="preserve">__________________________ </w:t>
      </w:r>
    </w:p>
    <w:p w14:paraId="09730C04" w14:textId="0037C3E1" w:rsidR="00C3056C" w:rsidRDefault="00C3056C" w:rsidP="00C3056C">
      <w:r>
        <w:rPr>
          <w:color w:val="211D1E"/>
          <w:sz w:val="23"/>
          <w:szCs w:val="23"/>
        </w:rPr>
        <w:t>Date __________</w:t>
      </w:r>
    </w:p>
    <w:sectPr w:rsidR="00C3056C" w:rsidSect="00F9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A8A7B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6A670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75533802">
    <w:abstractNumId w:val="1"/>
  </w:num>
  <w:num w:numId="2" w16cid:durableId="60761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6C"/>
    <w:rsid w:val="00011FE6"/>
    <w:rsid w:val="0011207F"/>
    <w:rsid w:val="002D5251"/>
    <w:rsid w:val="00365FE7"/>
    <w:rsid w:val="006954B6"/>
    <w:rsid w:val="007D1904"/>
    <w:rsid w:val="00926530"/>
    <w:rsid w:val="00BE1777"/>
    <w:rsid w:val="00C3056C"/>
    <w:rsid w:val="00EB3141"/>
    <w:rsid w:val="00F9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842F2"/>
  <w14:defaultImageDpi w14:val="32767"/>
  <w15:chartTrackingRefBased/>
  <w15:docId w15:val="{D7999E4A-783D-C04F-AA26-476243F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56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3056C"/>
    <w:pPr>
      <w:spacing w:line="241" w:lineRule="atLeast"/>
    </w:pPr>
    <w:rPr>
      <w:color w:val="auto"/>
    </w:rPr>
  </w:style>
  <w:style w:type="character" w:customStyle="1" w:styleId="A10">
    <w:name w:val="A10"/>
    <w:uiPriority w:val="99"/>
    <w:rsid w:val="00C3056C"/>
    <w:rPr>
      <w:b/>
      <w:bCs/>
      <w:color w:val="211D1E"/>
      <w:sz w:val="34"/>
      <w:szCs w:val="34"/>
    </w:rPr>
  </w:style>
  <w:style w:type="paragraph" w:customStyle="1" w:styleId="Pa0">
    <w:name w:val="Pa0"/>
    <w:basedOn w:val="Default"/>
    <w:next w:val="Default"/>
    <w:uiPriority w:val="99"/>
    <w:rsid w:val="00C3056C"/>
    <w:pPr>
      <w:spacing w:line="241" w:lineRule="atLeast"/>
    </w:pPr>
    <w:rPr>
      <w:color w:val="auto"/>
    </w:rPr>
  </w:style>
  <w:style w:type="character" w:customStyle="1" w:styleId="A15">
    <w:name w:val="A15"/>
    <w:uiPriority w:val="99"/>
    <w:rsid w:val="00C3056C"/>
    <w:rPr>
      <w:b/>
      <w:bCs/>
      <w:color w:val="211D1E"/>
      <w:u w:val="single"/>
    </w:rPr>
  </w:style>
  <w:style w:type="character" w:customStyle="1" w:styleId="A16">
    <w:name w:val="A16"/>
    <w:uiPriority w:val="99"/>
    <w:rsid w:val="00C3056C"/>
    <w:rPr>
      <w:color w:val="211D1E"/>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Musical Arts Institute</dc:creator>
  <cp:keywords/>
  <dc:description/>
  <cp:lastModifiedBy>Ana Santamaria</cp:lastModifiedBy>
  <cp:revision>2</cp:revision>
  <dcterms:created xsi:type="dcterms:W3CDTF">2022-11-22T15:43:00Z</dcterms:created>
  <dcterms:modified xsi:type="dcterms:W3CDTF">2022-11-22T15:43:00Z</dcterms:modified>
</cp:coreProperties>
</file>